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09" w:rsidRDefault="00907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15009" w:rsidRDefault="009077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Химия биологически активных веществ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Биотехнология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Пищевая биотехнология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9 </w:t>
            </w:r>
            <w:proofErr w:type="spellStart"/>
            <w:r w:rsidRPr="00D16196">
              <w:rPr>
                <w:sz w:val="24"/>
                <w:szCs w:val="24"/>
              </w:rPr>
              <w:t>з.е</w:t>
            </w:r>
            <w:proofErr w:type="spellEnd"/>
            <w:r w:rsidRPr="00D16196">
              <w:rPr>
                <w:sz w:val="24"/>
                <w:szCs w:val="24"/>
              </w:rPr>
              <w:t>.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196" w:rsidRDefault="00D1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Экзамен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i/>
                <w:sz w:val="24"/>
                <w:szCs w:val="24"/>
                <w:highlight w:val="yellow"/>
              </w:rPr>
            </w:pPr>
            <w:r w:rsidRPr="00D16196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1. Химические компоненты животного организма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2. Углеводы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3. Липиды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4. Аминокислоты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5. Белки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6 Нуклеиновые кислоты и нуклеопротеиды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7. Методы изучения структуры </w:t>
            </w:r>
            <w:proofErr w:type="spellStart"/>
            <w:r w:rsidRPr="00D16196">
              <w:rPr>
                <w:sz w:val="24"/>
                <w:szCs w:val="24"/>
              </w:rPr>
              <w:t>биомолекул</w:t>
            </w:r>
            <w:proofErr w:type="spellEnd"/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8.  Ферменты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9. Классификация ферментов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 w:rsidP="00D161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Основная литература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>Антипова, Л.В. Химия пищи [Электронный ресурс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учебник / Л.В. Антипова, Н.И. Дунченко. — Электрон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дан. — Санкт-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Лань, 2019. — 856 с. — Режим доступа: </w:t>
            </w:r>
            <w:hyperlink r:id="rId6">
              <w:r w:rsidRPr="00D16196">
                <w:rPr>
                  <w:rStyle w:val="aff"/>
                  <w:color w:val="000000"/>
                  <w:sz w:val="24"/>
                  <w:szCs w:val="24"/>
                </w:rPr>
                <w:t>https://e.lanbook.com/book/111190</w:t>
              </w:r>
            </w:hyperlink>
            <w:r w:rsidRPr="00D16196">
              <w:rPr>
                <w:color w:val="000000"/>
                <w:sz w:val="24"/>
                <w:szCs w:val="24"/>
              </w:rPr>
              <w:t xml:space="preserve"> 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Л. Основы биохимии [Электронный ресурс]: 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 / Т. Л.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Г. М.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Суслянок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Г.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ИНФРА-М, 2019. - 400 с. </w:t>
            </w:r>
            <w:hyperlink r:id="rId7">
              <w:r w:rsidRPr="00D16196">
                <w:rPr>
                  <w:rStyle w:val="-"/>
                  <w:i/>
                  <w:iCs/>
                  <w:sz w:val="24"/>
                  <w:szCs w:val="24"/>
                </w:rPr>
                <w:t>http://znanium.com/go.php?id=982131</w:t>
              </w:r>
            </w:hyperlink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Л. Основы биохимии [Электронный ресурс]: учебное пособие для студентов вузов, обучающихся по направлениям подготовки 19.03.01 "Биотехнология", 19.03.02 "Технология продуктов из растит. сырья" и 19.03.04 "Технология продукции и орг. обществ. питания" (квалификация (степень) "бакалавр") / Т. Л.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Г. М.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Суслянок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Г.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>. - Москва: ИНФРА-М, 2017. - 400 с. </w:t>
            </w:r>
            <w:hyperlink r:id="rId8">
              <w:r w:rsidRPr="00D16196">
                <w:rPr>
                  <w:rStyle w:val="-"/>
                  <w:i/>
                  <w:iCs/>
                  <w:sz w:val="24"/>
                  <w:szCs w:val="24"/>
                </w:rPr>
                <w:t>http://znanium.com/go.php?id=760160</w:t>
              </w:r>
            </w:hyperlink>
          </w:p>
          <w:p w:rsidR="00315009" w:rsidRPr="00D16196" w:rsidRDefault="00907742" w:rsidP="00D161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Гамаюрова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>, В. С. Пищевая </w:t>
            </w:r>
            <w:r w:rsidRPr="00D16196">
              <w:rPr>
                <w:b/>
                <w:bCs/>
                <w:color w:val="FF0000"/>
                <w:kern w:val="0"/>
                <w:sz w:val="24"/>
                <w:szCs w:val="24"/>
              </w:rPr>
              <w:t>химия</w:t>
            </w:r>
            <w:r w:rsidRPr="00D16196">
              <w:rPr>
                <w:color w:val="000000"/>
                <w:kern w:val="0"/>
                <w:sz w:val="24"/>
                <w:szCs w:val="24"/>
              </w:rPr>
              <w:t> [Текст</w:t>
            </w:r>
            <w:proofErr w:type="gramStart"/>
            <w:r w:rsidRPr="00D1619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 учебник : для студентов вузов, обучающихся по направлению подготовки 19.03.02 "Продукты питания из растительного сырья" / В. С. </w:t>
            </w: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Гамаюрова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, Л. Э. </w:t>
            </w: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Ржечицкая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>. - [Москва</w:t>
            </w:r>
            <w:proofErr w:type="gramStart"/>
            <w:r w:rsidRPr="00D1619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 Книжный дом Университет, 2016. - 496 с. 1экз.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161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161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Общего доступа</w:t>
            </w:r>
          </w:p>
          <w:p w:rsidR="00315009" w:rsidRDefault="000135AA">
            <w:pPr>
              <w:pStyle w:val="Default"/>
              <w:jc w:val="both"/>
              <w:rPr>
                <w:bCs/>
              </w:rPr>
            </w:pPr>
            <w:hyperlink r:id="rId9" w:history="1">
              <w:r w:rsidRPr="00C206C7">
                <w:rPr>
                  <w:rStyle w:val="afffffffe"/>
                  <w:bCs/>
                </w:rPr>
                <w:t>http://www.foodprom.ru/</w:t>
              </w:r>
            </w:hyperlink>
          </w:p>
          <w:p w:rsidR="000135AA" w:rsidRPr="00D16196" w:rsidRDefault="000135AA">
            <w:pPr>
              <w:pStyle w:val="Default"/>
              <w:jc w:val="both"/>
              <w:rPr>
                <w:bCs/>
              </w:rPr>
            </w:pP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Default="00907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В данной дисциплине не реализуются</w:t>
            </w:r>
          </w:p>
          <w:p w:rsidR="000135AA" w:rsidRPr="00D16196" w:rsidRDefault="000135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7742" w:rsidRPr="00D16196">
        <w:tc>
          <w:tcPr>
            <w:tcW w:w="10490" w:type="dxa"/>
            <w:gridSpan w:val="3"/>
            <w:shd w:val="clear" w:color="auto" w:fill="auto"/>
          </w:tcPr>
          <w:p w:rsidR="00907742" w:rsidRPr="00D16196" w:rsidRDefault="00907742" w:rsidP="00907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15009" w:rsidRDefault="00315009">
      <w:pPr>
        <w:rPr>
          <w:sz w:val="24"/>
          <w:szCs w:val="24"/>
        </w:rPr>
      </w:pPr>
    </w:p>
    <w:tbl>
      <w:tblPr>
        <w:tblStyle w:val="afffffffc"/>
        <w:tblW w:w="10196" w:type="dxa"/>
        <w:tblInd w:w="-284" w:type="dxa"/>
        <w:tblLook w:val="04A0" w:firstRow="1" w:lastRow="0" w:firstColumn="1" w:lastColumn="0" w:noHBand="0" w:noVBand="1"/>
      </w:tblPr>
      <w:tblGrid>
        <w:gridCol w:w="5099"/>
        <w:gridCol w:w="5097"/>
      </w:tblGrid>
      <w:tr w:rsidR="0031500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009" w:rsidRDefault="0090774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315009" w:rsidRDefault="00315009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009" w:rsidRDefault="00315009">
            <w:pPr>
              <w:jc w:val="right"/>
              <w:rPr>
                <w:sz w:val="24"/>
                <w:szCs w:val="24"/>
              </w:rPr>
            </w:pPr>
          </w:p>
          <w:p w:rsidR="00315009" w:rsidRDefault="00907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315009" w:rsidRDefault="0090774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0135AA" w:rsidRDefault="000135AA" w:rsidP="000135AA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0135AA" w:rsidRDefault="000135AA" w:rsidP="000135AA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135AA" w:rsidRDefault="000135AA" w:rsidP="000135AA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0135AA" w:rsidRDefault="000135AA" w:rsidP="000135AA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0135AA" w:rsidRDefault="000135AA" w:rsidP="000135AA">
      <w:pPr>
        <w:ind w:left="-142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315009" w:rsidRDefault="00315009"/>
    <w:sectPr w:rsidR="003150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B"/>
    <w:multiLevelType w:val="multilevel"/>
    <w:tmpl w:val="303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1213F"/>
    <w:multiLevelType w:val="multilevel"/>
    <w:tmpl w:val="56402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D50C57"/>
    <w:multiLevelType w:val="multilevel"/>
    <w:tmpl w:val="1AE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09"/>
    <w:rsid w:val="000135AA"/>
    <w:rsid w:val="00315009"/>
    <w:rsid w:val="00907742"/>
    <w:rsid w:val="00D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C3C5"/>
  <w15:docId w15:val="{BB006678-B4AD-4398-A0EA-B1F9ED23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01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0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11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FD12-03E0-49B9-AFE6-F4AC67E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2019-03-18T15:05:00Z</cp:lastPrinted>
  <dcterms:created xsi:type="dcterms:W3CDTF">2019-02-15T10:16:00Z</dcterms:created>
  <dcterms:modified xsi:type="dcterms:W3CDTF">2019-08-09T04:26:00Z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